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38C29" w14:textId="74D65ABB" w:rsidR="003E3D8A" w:rsidRPr="003E3D8A" w:rsidRDefault="003E3D8A" w:rsidP="000709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Client Counsellor Contract</w:t>
      </w:r>
    </w:p>
    <w:p w14:paraId="395F51D6"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This contract acts as an agreement as to how we will work together and outlines my professional obligations, such as upholding confidentiality. We will discuss the contract at the beginning of our first session, where you will be able to raise any questions or concerns.</w:t>
      </w:r>
      <w:r w:rsidRPr="003E3D8A">
        <w:rPr>
          <w:rFonts w:ascii="ArialMT" w:eastAsia="Times New Roman" w:hAnsi="ArialMT" w:cs="Times New Roman"/>
          <w:kern w:val="0"/>
          <w:sz w:val="22"/>
          <w:szCs w:val="22"/>
          <w:lang w:eastAsia="en-GB"/>
          <w14:ligatures w14:val="none"/>
        </w:rPr>
        <w:br/>
        <w:t xml:space="preserve">I abide by the BACP Ethical Framework to ensure I’m working safely and putting my clients first. The Ethical Framework can be found at - </w:t>
      </w:r>
      <w:r w:rsidRPr="003E3D8A">
        <w:rPr>
          <w:rFonts w:ascii="ArialMT" w:eastAsia="Times New Roman" w:hAnsi="ArialMT" w:cs="Times New Roman"/>
          <w:color w:val="0F54CC"/>
          <w:kern w:val="0"/>
          <w:sz w:val="22"/>
          <w:szCs w:val="22"/>
          <w:lang w:eastAsia="en-GB"/>
          <w14:ligatures w14:val="none"/>
        </w:rPr>
        <w:t xml:space="preserve">https://www.bacp.co.uk/media/3103/bacp-ethical-framework-for-the-counselling-professions- 2018.pdf </w:t>
      </w:r>
    </w:p>
    <w:p w14:paraId="18D34A1F"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Initial Assessment </w:t>
      </w:r>
    </w:p>
    <w:p w14:paraId="7CCF56C2"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I offer a free 20-30 minute phone or video call prior to commencement of sessions to carry out an initial assessment and discuss the client’s reasons for seeking counselling. It is also vital to see how we get along, which I feel is crucial to the work, for both client and counsellor. </w:t>
      </w:r>
    </w:p>
    <w:p w14:paraId="394045F7"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Sessions </w:t>
      </w:r>
    </w:p>
    <w:p w14:paraId="71C8E760" w14:textId="1509FD1B"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Sessions will take place weekly lasting for </w:t>
      </w:r>
      <w:r w:rsidR="0007098A">
        <w:rPr>
          <w:rFonts w:ascii="ArialMT" w:eastAsia="Times New Roman" w:hAnsi="ArialMT" w:cs="Times New Roman"/>
          <w:kern w:val="0"/>
          <w:sz w:val="22"/>
          <w:szCs w:val="22"/>
          <w:lang w:eastAsia="en-GB"/>
          <w14:ligatures w14:val="none"/>
        </w:rPr>
        <w:t>5</w:t>
      </w:r>
      <w:r w:rsidRPr="003E3D8A">
        <w:rPr>
          <w:rFonts w:ascii="ArialMT" w:eastAsia="Times New Roman" w:hAnsi="ArialMT" w:cs="Times New Roman"/>
          <w:kern w:val="0"/>
          <w:sz w:val="22"/>
          <w:szCs w:val="22"/>
          <w:lang w:eastAsia="en-GB"/>
          <w14:ligatures w14:val="none"/>
        </w:rPr>
        <w:t xml:space="preserve">0 minutes, set at an agreed date and time. </w:t>
      </w:r>
      <w:r w:rsidR="0007098A">
        <w:rPr>
          <w:rFonts w:ascii="ArialMT" w:eastAsia="Times New Roman" w:hAnsi="ArialMT" w:cs="Times New Roman"/>
          <w:kern w:val="0"/>
          <w:sz w:val="22"/>
          <w:szCs w:val="22"/>
          <w:lang w:eastAsia="en-GB"/>
          <w14:ligatures w14:val="none"/>
        </w:rPr>
        <w:t>The number of s</w:t>
      </w:r>
      <w:r w:rsidRPr="003E3D8A">
        <w:rPr>
          <w:rFonts w:ascii="ArialMT" w:eastAsia="Times New Roman" w:hAnsi="ArialMT" w:cs="Times New Roman"/>
          <w:kern w:val="0"/>
          <w:sz w:val="22"/>
          <w:szCs w:val="22"/>
          <w:lang w:eastAsia="en-GB"/>
          <w14:ligatures w14:val="none"/>
        </w:rPr>
        <w:t xml:space="preserve">essions will </w:t>
      </w:r>
      <w:r w:rsidR="0007098A">
        <w:rPr>
          <w:rFonts w:ascii="ArialMT" w:eastAsia="Times New Roman" w:hAnsi="ArialMT" w:cs="Times New Roman"/>
          <w:kern w:val="0"/>
          <w:sz w:val="22"/>
          <w:szCs w:val="22"/>
          <w:lang w:eastAsia="en-GB"/>
          <w14:ligatures w14:val="none"/>
        </w:rPr>
        <w:t>be</w:t>
      </w:r>
      <w:r w:rsidRPr="003E3D8A">
        <w:rPr>
          <w:rFonts w:ascii="ArialMT" w:eastAsia="Times New Roman" w:hAnsi="ArialMT" w:cs="Times New Roman"/>
          <w:kern w:val="0"/>
          <w:sz w:val="22"/>
          <w:szCs w:val="22"/>
          <w:lang w:eastAsia="en-GB"/>
          <w14:ligatures w14:val="none"/>
        </w:rPr>
        <w:t xml:space="preserve"> </w:t>
      </w:r>
      <w:r w:rsidR="0007098A">
        <w:rPr>
          <w:rFonts w:ascii="ArialMT" w:eastAsia="Times New Roman" w:hAnsi="ArialMT" w:cs="Times New Roman"/>
          <w:kern w:val="0"/>
          <w:sz w:val="22"/>
          <w:szCs w:val="22"/>
          <w:lang w:eastAsia="en-GB"/>
          <w14:ligatures w14:val="none"/>
        </w:rPr>
        <w:t>by agreement between the</w:t>
      </w:r>
      <w:r w:rsidRPr="003E3D8A">
        <w:rPr>
          <w:rFonts w:ascii="ArialMT" w:eastAsia="Times New Roman" w:hAnsi="ArialMT" w:cs="Times New Roman"/>
          <w:kern w:val="0"/>
          <w:sz w:val="22"/>
          <w:szCs w:val="22"/>
          <w:lang w:eastAsia="en-GB"/>
          <w14:ligatures w14:val="none"/>
        </w:rPr>
        <w:t xml:space="preserve"> client</w:t>
      </w:r>
      <w:r w:rsidR="0007098A">
        <w:rPr>
          <w:rFonts w:ascii="ArialMT" w:eastAsia="Times New Roman" w:hAnsi="ArialMT" w:cs="Times New Roman"/>
          <w:kern w:val="0"/>
          <w:sz w:val="22"/>
          <w:szCs w:val="22"/>
          <w:lang w:eastAsia="en-GB"/>
          <w14:ligatures w14:val="none"/>
        </w:rPr>
        <w:t xml:space="preserve"> and counsellor</w:t>
      </w:r>
      <w:r w:rsidRPr="003E3D8A">
        <w:rPr>
          <w:rFonts w:ascii="ArialMT" w:eastAsia="Times New Roman" w:hAnsi="ArialMT" w:cs="Times New Roman"/>
          <w:kern w:val="0"/>
          <w:sz w:val="22"/>
          <w:szCs w:val="22"/>
          <w:lang w:eastAsia="en-GB"/>
          <w14:ligatures w14:val="none"/>
        </w:rPr>
        <w:t xml:space="preserve">. The sessions and the objective of the counselling will be reviewed between the client and the counsellor regularly, to ensure the client is benefitting from their time in counselling. It is vital to the process that a commitment is </w:t>
      </w:r>
      <w:proofErr w:type="gramStart"/>
      <w:r w:rsidRPr="003E3D8A">
        <w:rPr>
          <w:rFonts w:ascii="ArialMT" w:eastAsia="Times New Roman" w:hAnsi="ArialMT" w:cs="Times New Roman"/>
          <w:kern w:val="0"/>
          <w:sz w:val="22"/>
          <w:szCs w:val="22"/>
          <w:lang w:eastAsia="en-GB"/>
          <w14:ligatures w14:val="none"/>
        </w:rPr>
        <w:t>made</w:t>
      </w:r>
      <w:proofErr w:type="gramEnd"/>
      <w:r w:rsidRPr="003E3D8A">
        <w:rPr>
          <w:rFonts w:ascii="ArialMT" w:eastAsia="Times New Roman" w:hAnsi="ArialMT" w:cs="Times New Roman"/>
          <w:kern w:val="0"/>
          <w:sz w:val="22"/>
          <w:szCs w:val="22"/>
          <w:lang w:eastAsia="en-GB"/>
          <w14:ligatures w14:val="none"/>
        </w:rPr>
        <w:t xml:space="preserve"> and sessions are attended regularly, to create consistency and develop the therapeutic relationship. </w:t>
      </w:r>
      <w:r w:rsidR="0007098A">
        <w:rPr>
          <w:rFonts w:ascii="ArialMT" w:eastAsia="Times New Roman" w:hAnsi="ArialMT" w:cs="Times New Roman"/>
          <w:kern w:val="0"/>
          <w:sz w:val="22"/>
          <w:szCs w:val="22"/>
          <w:lang w:eastAsia="en-GB"/>
          <w14:ligatures w14:val="none"/>
        </w:rPr>
        <w:t xml:space="preserve">Sessions will start and end at the agreed </w:t>
      </w:r>
      <w:proofErr w:type="gramStart"/>
      <w:r w:rsidR="0007098A">
        <w:rPr>
          <w:rFonts w:ascii="ArialMT" w:eastAsia="Times New Roman" w:hAnsi="ArialMT" w:cs="Times New Roman"/>
          <w:kern w:val="0"/>
          <w:sz w:val="22"/>
          <w:szCs w:val="22"/>
          <w:lang w:eastAsia="en-GB"/>
          <w14:ligatures w14:val="none"/>
        </w:rPr>
        <w:t>time</w:t>
      </w:r>
      <w:proofErr w:type="gramEnd"/>
      <w:r w:rsidR="0007098A">
        <w:rPr>
          <w:rFonts w:ascii="ArialMT" w:eastAsia="Times New Roman" w:hAnsi="ArialMT" w:cs="Times New Roman"/>
          <w:kern w:val="0"/>
          <w:sz w:val="22"/>
          <w:szCs w:val="22"/>
          <w:lang w:eastAsia="en-GB"/>
          <w14:ligatures w14:val="none"/>
        </w:rPr>
        <w:t xml:space="preserve"> so punctuality is important.</w:t>
      </w:r>
      <w:r w:rsidRPr="003E3D8A">
        <w:rPr>
          <w:rFonts w:ascii="ArialMT" w:eastAsia="Times New Roman" w:hAnsi="ArialMT" w:cs="Times New Roman"/>
          <w:kern w:val="0"/>
          <w:sz w:val="22"/>
          <w:szCs w:val="22"/>
          <w:lang w:eastAsia="en-GB"/>
          <w14:ligatures w14:val="none"/>
        </w:rPr>
        <w:t xml:space="preserve"> </w:t>
      </w:r>
    </w:p>
    <w:p w14:paraId="43613520"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Fee </w:t>
      </w:r>
    </w:p>
    <w:p w14:paraId="033FF202" w14:textId="370B1EF5"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The agreed upon fee is required by bacs prior to the session to give both client and counsellor peace of mind</w:t>
      </w:r>
      <w:r w:rsidR="0007098A">
        <w:rPr>
          <w:rFonts w:ascii="ArialMT" w:eastAsia="Times New Roman" w:hAnsi="ArialMT" w:cs="Times New Roman"/>
          <w:kern w:val="0"/>
          <w:sz w:val="22"/>
          <w:szCs w:val="22"/>
          <w:lang w:eastAsia="en-GB"/>
          <w14:ligatures w14:val="none"/>
        </w:rPr>
        <w:t>. However, i</w:t>
      </w:r>
      <w:r w:rsidRPr="003E3D8A">
        <w:rPr>
          <w:rFonts w:ascii="ArialMT" w:eastAsia="Times New Roman" w:hAnsi="ArialMT" w:cs="Times New Roman"/>
          <w:kern w:val="0"/>
          <w:sz w:val="22"/>
          <w:szCs w:val="22"/>
          <w:lang w:eastAsia="en-GB"/>
          <w14:ligatures w14:val="none"/>
        </w:rPr>
        <w:t xml:space="preserve">n face-to-face sessions, a client may pay at the beginning of the session with cash </w:t>
      </w:r>
      <w:r w:rsidR="0007098A">
        <w:rPr>
          <w:rFonts w:ascii="ArialMT" w:eastAsia="Times New Roman" w:hAnsi="ArialMT" w:cs="Times New Roman"/>
          <w:kern w:val="0"/>
          <w:sz w:val="22"/>
          <w:szCs w:val="22"/>
          <w:lang w:eastAsia="en-GB"/>
          <w14:ligatures w14:val="none"/>
        </w:rPr>
        <w:t>by arrangement</w:t>
      </w:r>
      <w:r w:rsidRPr="003E3D8A">
        <w:rPr>
          <w:rFonts w:ascii="ArialMT" w:eastAsia="Times New Roman" w:hAnsi="ArialMT" w:cs="Times New Roman"/>
          <w:kern w:val="0"/>
          <w:sz w:val="22"/>
          <w:szCs w:val="22"/>
          <w:lang w:eastAsia="en-GB"/>
          <w14:ligatures w14:val="none"/>
        </w:rPr>
        <w:t>. Clients can pay on a week-to-week basis or may book</w:t>
      </w:r>
      <w:r w:rsidR="0007098A">
        <w:rPr>
          <w:rFonts w:ascii="ArialMT" w:eastAsia="Times New Roman" w:hAnsi="ArialMT" w:cs="Times New Roman"/>
          <w:kern w:val="0"/>
          <w:sz w:val="22"/>
          <w:szCs w:val="22"/>
          <w:lang w:eastAsia="en-GB"/>
          <w14:ligatures w14:val="none"/>
        </w:rPr>
        <w:t xml:space="preserve"> and pay for</w:t>
      </w:r>
      <w:r w:rsidRPr="003E3D8A">
        <w:rPr>
          <w:rFonts w:ascii="ArialMT" w:eastAsia="Times New Roman" w:hAnsi="ArialMT" w:cs="Times New Roman"/>
          <w:kern w:val="0"/>
          <w:sz w:val="22"/>
          <w:szCs w:val="22"/>
          <w:lang w:eastAsia="en-GB"/>
          <w14:ligatures w14:val="none"/>
        </w:rPr>
        <w:t xml:space="preserve"> a block of sessions. </w:t>
      </w:r>
    </w:p>
    <w:p w14:paraId="51E6AFE1" w14:textId="486D5C79" w:rsidR="0007098A" w:rsidRPr="003E3D8A" w:rsidRDefault="0007098A" w:rsidP="000709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Cancellations &amp; Holidays </w:t>
      </w:r>
    </w:p>
    <w:p w14:paraId="19F625EE" w14:textId="3E89AB3C" w:rsidR="0007098A" w:rsidRDefault="0007098A" w:rsidP="0007098A">
      <w:pPr>
        <w:shd w:val="clear" w:color="auto" w:fill="FFFFFF"/>
        <w:spacing w:before="100" w:beforeAutospacing="1" w:after="100" w:afterAutospacing="1"/>
        <w:rPr>
          <w:rFonts w:ascii="ArialMT" w:eastAsia="Times New Roman" w:hAnsi="ArialMT" w:cs="Times New Roman"/>
          <w:kern w:val="0"/>
          <w:sz w:val="22"/>
          <w:szCs w:val="22"/>
          <w:lang w:eastAsia="en-GB"/>
          <w14:ligatures w14:val="none"/>
        </w:rPr>
      </w:pPr>
      <w:r w:rsidRPr="003E3D8A">
        <w:rPr>
          <w:rFonts w:ascii="ArialMT" w:eastAsia="Times New Roman" w:hAnsi="ArialMT" w:cs="Times New Roman"/>
          <w:kern w:val="0"/>
          <w:sz w:val="22"/>
          <w:szCs w:val="22"/>
          <w:lang w:eastAsia="en-GB"/>
          <w14:ligatures w14:val="none"/>
        </w:rPr>
        <w:t xml:space="preserve">It is important that both client and counsellor give </w:t>
      </w:r>
      <w:r>
        <w:rPr>
          <w:rFonts w:ascii="ArialMT" w:eastAsia="Times New Roman" w:hAnsi="ArialMT" w:cs="Times New Roman"/>
          <w:kern w:val="0"/>
          <w:sz w:val="22"/>
          <w:szCs w:val="22"/>
          <w:lang w:eastAsia="en-GB"/>
          <w14:ligatures w14:val="none"/>
        </w:rPr>
        <w:t xml:space="preserve">at least a weeks </w:t>
      </w:r>
      <w:r w:rsidRPr="003E3D8A">
        <w:rPr>
          <w:rFonts w:ascii="ArialMT" w:eastAsia="Times New Roman" w:hAnsi="ArialMT" w:cs="Times New Roman"/>
          <w:kern w:val="0"/>
          <w:sz w:val="22"/>
          <w:szCs w:val="22"/>
          <w:lang w:eastAsia="en-GB"/>
          <w14:ligatures w14:val="none"/>
        </w:rPr>
        <w:t xml:space="preserve">before a planned holiday, to ensure ruptures are avoided and that breaks can be worked towards. </w:t>
      </w:r>
    </w:p>
    <w:p w14:paraId="6A1D5731" w14:textId="77777777" w:rsidR="001D37FB" w:rsidRDefault="0007098A" w:rsidP="001D37FB">
      <w:pPr>
        <w:shd w:val="clear" w:color="auto" w:fill="FFFFFF"/>
        <w:spacing w:before="100" w:beforeAutospacing="1" w:after="100" w:afterAutospacing="1"/>
        <w:rPr>
          <w:rFonts w:ascii="ArialMT" w:eastAsia="Times New Roman" w:hAnsi="ArialMT" w:cs="Times New Roman"/>
          <w:kern w:val="0"/>
          <w:sz w:val="22"/>
          <w:szCs w:val="22"/>
          <w:lang w:eastAsia="en-GB"/>
          <w14:ligatures w14:val="none"/>
        </w:rPr>
      </w:pPr>
      <w:r>
        <w:rPr>
          <w:rFonts w:ascii="ArialMT" w:eastAsia="Times New Roman" w:hAnsi="ArialMT" w:cs="Times New Roman"/>
          <w:kern w:val="0"/>
          <w:sz w:val="22"/>
          <w:szCs w:val="22"/>
          <w:lang w:eastAsia="en-GB"/>
          <w14:ligatures w14:val="none"/>
        </w:rPr>
        <w:t xml:space="preserve">With </w:t>
      </w:r>
      <w:r w:rsidRPr="003E3D8A">
        <w:rPr>
          <w:rFonts w:ascii="ArialMT" w:eastAsia="Times New Roman" w:hAnsi="ArialMT" w:cs="Times New Roman"/>
          <w:kern w:val="0"/>
          <w:sz w:val="22"/>
          <w:szCs w:val="22"/>
          <w:lang w:eastAsia="en-GB"/>
          <w14:ligatures w14:val="none"/>
        </w:rPr>
        <w:t>the exception of extenuating circumstances such as ill health and emergency situations</w:t>
      </w:r>
      <w:r>
        <w:rPr>
          <w:rFonts w:ascii="ArialMT" w:eastAsia="Times New Roman" w:hAnsi="ArialMT" w:cs="Times New Roman"/>
          <w:kern w:val="0"/>
          <w:sz w:val="22"/>
          <w:szCs w:val="22"/>
          <w:lang w:eastAsia="en-GB"/>
          <w14:ligatures w14:val="none"/>
        </w:rPr>
        <w:t>, late cancellations or DNAs will</w:t>
      </w:r>
      <w:r w:rsidR="001D37FB">
        <w:rPr>
          <w:rFonts w:ascii="ArialMT" w:eastAsia="Times New Roman" w:hAnsi="ArialMT" w:cs="Times New Roman"/>
          <w:kern w:val="0"/>
          <w:sz w:val="22"/>
          <w:szCs w:val="22"/>
          <w:lang w:eastAsia="en-GB"/>
          <w14:ligatures w14:val="none"/>
        </w:rPr>
        <w:t xml:space="preserve"> need to be paid for where </w:t>
      </w:r>
      <w:r w:rsidRPr="003E3D8A">
        <w:rPr>
          <w:rFonts w:ascii="ArialMT" w:eastAsia="Times New Roman" w:hAnsi="ArialMT" w:cs="Times New Roman"/>
          <w:kern w:val="0"/>
          <w:sz w:val="22"/>
          <w:szCs w:val="22"/>
          <w:lang w:eastAsia="en-GB"/>
          <w14:ligatures w14:val="none"/>
        </w:rPr>
        <w:t xml:space="preserve">an alternative appointment </w:t>
      </w:r>
      <w:r w:rsidR="001D37FB">
        <w:rPr>
          <w:rFonts w:ascii="ArialMT" w:eastAsia="Times New Roman" w:hAnsi="ArialMT" w:cs="Times New Roman"/>
          <w:kern w:val="0"/>
          <w:sz w:val="22"/>
          <w:szCs w:val="22"/>
          <w:lang w:eastAsia="en-GB"/>
          <w14:ligatures w14:val="none"/>
        </w:rPr>
        <w:t>cannot be arranged.</w:t>
      </w:r>
    </w:p>
    <w:p w14:paraId="4733E0FC" w14:textId="372054D6" w:rsidR="003E3D8A" w:rsidRPr="003E3D8A" w:rsidRDefault="001D37FB" w:rsidP="001D37FB">
      <w:pPr>
        <w:shd w:val="clear" w:color="auto" w:fill="FFFFFF"/>
        <w:spacing w:before="100" w:beforeAutospacing="1" w:after="100" w:afterAutospacing="1"/>
        <w:rPr>
          <w:rFonts w:ascii="ArialMT" w:eastAsia="Times New Roman" w:hAnsi="ArialMT" w:cs="Times New Roman"/>
          <w:kern w:val="0"/>
          <w:sz w:val="22"/>
          <w:szCs w:val="22"/>
          <w:lang w:eastAsia="en-GB"/>
          <w14:ligatures w14:val="none"/>
        </w:rPr>
      </w:pPr>
      <w:r w:rsidRPr="003E3D8A">
        <w:rPr>
          <w:rFonts w:ascii="ArialMT" w:eastAsia="Times New Roman" w:hAnsi="ArialMT" w:cs="Times New Roman"/>
          <w:kern w:val="0"/>
          <w:sz w:val="22"/>
          <w:szCs w:val="22"/>
          <w:lang w:eastAsia="en-GB"/>
          <w14:ligatures w14:val="none"/>
        </w:rPr>
        <w:t xml:space="preserve">If more than 2 consecutive sessions are missed, counselling will be </w:t>
      </w:r>
      <w:proofErr w:type="gramStart"/>
      <w:r w:rsidRPr="003E3D8A">
        <w:rPr>
          <w:rFonts w:ascii="ArialMT" w:eastAsia="Times New Roman" w:hAnsi="ArialMT" w:cs="Times New Roman"/>
          <w:kern w:val="0"/>
          <w:sz w:val="22"/>
          <w:szCs w:val="22"/>
          <w:lang w:eastAsia="en-GB"/>
          <w14:ligatures w14:val="none"/>
        </w:rPr>
        <w:t>brought to a close</w:t>
      </w:r>
      <w:proofErr w:type="gramEnd"/>
      <w:r w:rsidRPr="003E3D8A">
        <w:rPr>
          <w:rFonts w:ascii="ArialMT" w:eastAsia="Times New Roman" w:hAnsi="ArialMT" w:cs="Times New Roman"/>
          <w:kern w:val="0"/>
          <w:sz w:val="22"/>
          <w:szCs w:val="22"/>
          <w:lang w:eastAsia="en-GB"/>
          <w14:ligatures w14:val="none"/>
        </w:rPr>
        <w:t xml:space="preserve"> - unless there are extenuating circumstances, or the missed sessions are prearranged. </w:t>
      </w:r>
    </w:p>
    <w:p w14:paraId="2C4B0E79"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Bank details </w:t>
      </w:r>
    </w:p>
    <w:p w14:paraId="586C47A6" w14:textId="77777777" w:rsidR="0007098A" w:rsidRDefault="0007098A" w:rsidP="0007098A">
      <w:pPr>
        <w:shd w:val="clear" w:color="auto" w:fill="FFFFFF"/>
        <w:rPr>
          <w:rFonts w:ascii="ArialMT" w:eastAsia="Times New Roman" w:hAnsi="ArialMT" w:cs="Times New Roman"/>
          <w:kern w:val="0"/>
          <w:sz w:val="22"/>
          <w:szCs w:val="22"/>
          <w:lang w:eastAsia="en-GB"/>
          <w14:ligatures w14:val="none"/>
        </w:rPr>
      </w:pPr>
      <w:r>
        <w:rPr>
          <w:rFonts w:ascii="ArialMT" w:eastAsia="Times New Roman" w:hAnsi="ArialMT" w:cs="Times New Roman"/>
          <w:kern w:val="0"/>
          <w:sz w:val="22"/>
          <w:szCs w:val="22"/>
          <w:lang w:eastAsia="en-GB"/>
          <w14:ligatures w14:val="none"/>
        </w:rPr>
        <w:t>Helen Skene</w:t>
      </w:r>
    </w:p>
    <w:p w14:paraId="3B55ABD3" w14:textId="2B98599A" w:rsidR="0007098A" w:rsidRDefault="003E3D8A" w:rsidP="0007098A">
      <w:pPr>
        <w:shd w:val="clear" w:color="auto" w:fill="FFFFFF"/>
        <w:rPr>
          <w:rFonts w:ascii="ArialMT" w:eastAsia="Times New Roman" w:hAnsi="ArialMT" w:cs="Times New Roman"/>
          <w:kern w:val="0"/>
          <w:sz w:val="22"/>
          <w:szCs w:val="22"/>
          <w:lang w:eastAsia="en-GB"/>
          <w14:ligatures w14:val="none"/>
        </w:rPr>
      </w:pPr>
      <w:r w:rsidRPr="003E3D8A">
        <w:rPr>
          <w:rFonts w:ascii="ArialMT" w:eastAsia="Times New Roman" w:hAnsi="ArialMT" w:cs="Times New Roman"/>
          <w:kern w:val="0"/>
          <w:sz w:val="22"/>
          <w:szCs w:val="22"/>
          <w:lang w:eastAsia="en-GB"/>
          <w14:ligatures w14:val="none"/>
        </w:rPr>
        <w:t xml:space="preserve">Sort code: </w:t>
      </w:r>
    </w:p>
    <w:p w14:paraId="56770A27" w14:textId="0EB234C7" w:rsidR="003E3D8A" w:rsidRPr="003E3D8A" w:rsidRDefault="003E3D8A" w:rsidP="0007098A">
      <w:pPr>
        <w:shd w:val="clear" w:color="auto" w:fill="FFFFFF"/>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Account number: </w:t>
      </w:r>
    </w:p>
    <w:p w14:paraId="01375E5A" w14:textId="77777777" w:rsidR="0007098A" w:rsidRDefault="0007098A" w:rsidP="003E3D8A">
      <w:pPr>
        <w:shd w:val="clear" w:color="auto" w:fill="FFFFFF"/>
        <w:spacing w:before="100" w:beforeAutospacing="1" w:after="100" w:afterAutospacing="1"/>
        <w:rPr>
          <w:rFonts w:ascii="Arial" w:eastAsia="Times New Roman" w:hAnsi="Arial" w:cs="Arial"/>
          <w:b/>
          <w:bCs/>
          <w:kern w:val="0"/>
          <w:sz w:val="22"/>
          <w:szCs w:val="22"/>
          <w:lang w:eastAsia="en-GB"/>
          <w14:ligatures w14:val="none"/>
        </w:rPr>
      </w:pPr>
    </w:p>
    <w:p w14:paraId="2FCD5DF9" w14:textId="442B445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lastRenderedPageBreak/>
        <w:t xml:space="preserve">Confidentiality </w:t>
      </w:r>
    </w:p>
    <w:p w14:paraId="749AF132"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Confidentiality plays a vital role in counselling, and is something that I take very seriously, to ensure that my clients feel safe and respected. Confidentiality applies to the records I keep and the information a client discloses in a session, with the following exceptions: </w:t>
      </w:r>
    </w:p>
    <w:p w14:paraId="7723FFE6" w14:textId="716E6C24" w:rsidR="003E3D8A" w:rsidRPr="003E3D8A" w:rsidRDefault="003E3D8A" w:rsidP="003E3D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As a professional counsellor, it is an ethical requirement to undertake regular counselling supervision, where some personal client information may be shared. Supervision provides counsellors with a supportive safe space to discuss their work to ensure they’re working ethically, and to better understand the therapeutic processes playing out within sessions. </w:t>
      </w:r>
    </w:p>
    <w:p w14:paraId="3B1D1A9C" w14:textId="72ED5C34" w:rsidR="003E3D8A" w:rsidRPr="003E3D8A" w:rsidRDefault="003E3D8A" w:rsidP="003E3D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I will record short factual notes at the end of each counselling session in order to monitor and reflect upon work with a client. All notes will be thoroughly anonymised, non-identifiable and kept within a locked, secure location. Notes will be destroyed 7 years after the client and counsellor have ended working together. </w:t>
      </w:r>
    </w:p>
    <w:p w14:paraId="6692967B" w14:textId="2C359E84" w:rsidR="003E3D8A" w:rsidRPr="003E3D8A" w:rsidRDefault="003E3D8A" w:rsidP="003E3D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A client may consent to the confidence being broken by requesting a letter or a report. </w:t>
      </w:r>
    </w:p>
    <w:p w14:paraId="20A3D549" w14:textId="28FC1CEA" w:rsidR="003E3D8A" w:rsidRPr="003E3D8A" w:rsidRDefault="003E3D8A" w:rsidP="003E3D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Confidence will be broken if I receive a subpoena from a court of law. </w:t>
      </w:r>
    </w:p>
    <w:p w14:paraId="5EA48429" w14:textId="3184F95A" w:rsidR="003E3D8A" w:rsidRPr="003E3D8A" w:rsidRDefault="003E3D8A" w:rsidP="000709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Where you disclose information that yourself or someone else is at risk of serious harm or death, or if a child or vulnerable adult is at risk of neglect or abuse. I have a duty of care to uphold. </w:t>
      </w:r>
    </w:p>
    <w:p w14:paraId="7DFA93A6" w14:textId="050BF771" w:rsidR="003E3D8A" w:rsidRPr="003E3D8A" w:rsidRDefault="003E3D8A" w:rsidP="000709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If a client discloses information relating to terrorism or to public order and crimes involving the laundering of money through drug trafficking, I am required to </w:t>
      </w:r>
      <w:r w:rsidR="001D37FB">
        <w:rPr>
          <w:rFonts w:ascii="ArialMT" w:eastAsia="Times New Roman" w:hAnsi="ArialMT" w:cs="Times New Roman"/>
          <w:kern w:val="0"/>
          <w:sz w:val="22"/>
          <w:szCs w:val="22"/>
          <w:lang w:eastAsia="en-GB"/>
          <w14:ligatures w14:val="none"/>
        </w:rPr>
        <w:t xml:space="preserve">release </w:t>
      </w:r>
      <w:r w:rsidRPr="003E3D8A">
        <w:rPr>
          <w:rFonts w:ascii="ArialMT" w:eastAsia="Times New Roman" w:hAnsi="ArialMT" w:cs="Times New Roman"/>
          <w:kern w:val="0"/>
          <w:sz w:val="22"/>
          <w:szCs w:val="22"/>
          <w:lang w:eastAsia="en-GB"/>
          <w14:ligatures w14:val="none"/>
        </w:rPr>
        <w:t xml:space="preserve">this information to the police. </w:t>
      </w:r>
    </w:p>
    <w:p w14:paraId="293F5C3E" w14:textId="032641E5" w:rsidR="003E3D8A" w:rsidRPr="003E3D8A" w:rsidRDefault="003E3D8A" w:rsidP="0007098A">
      <w:pPr>
        <w:numPr>
          <w:ilvl w:val="0"/>
          <w:numId w:val="1"/>
        </w:num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Where I have concerns for a client’s mental health, I may need to speak to their GP or mental health specialist - I will inform the client of this. </w:t>
      </w:r>
    </w:p>
    <w:p w14:paraId="36540F85"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Contact </w:t>
      </w:r>
    </w:p>
    <w:p w14:paraId="51E4226E"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Clients should be aware that my inbox isn’t monitored 24hrs a day, however I will endeavour to respond to messages within 24hrs of receiving your message. </w:t>
      </w:r>
    </w:p>
    <w:p w14:paraId="3809A9E2" w14:textId="42E3440E"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If client and counsellor should encounter each other when out in </w:t>
      </w:r>
      <w:r w:rsidR="001D37FB" w:rsidRPr="003E3D8A">
        <w:rPr>
          <w:rFonts w:ascii="ArialMT" w:eastAsia="Times New Roman" w:hAnsi="ArialMT" w:cs="Times New Roman"/>
          <w:kern w:val="0"/>
          <w:sz w:val="22"/>
          <w:szCs w:val="22"/>
          <w:lang w:eastAsia="en-GB"/>
          <w14:ligatures w14:val="none"/>
        </w:rPr>
        <w:t>public,</w:t>
      </w:r>
      <w:r w:rsidRPr="003E3D8A">
        <w:rPr>
          <w:rFonts w:ascii="ArialMT" w:eastAsia="Times New Roman" w:hAnsi="ArialMT" w:cs="Times New Roman"/>
          <w:kern w:val="0"/>
          <w:sz w:val="22"/>
          <w:szCs w:val="22"/>
          <w:lang w:eastAsia="en-GB"/>
          <w14:ligatures w14:val="none"/>
        </w:rPr>
        <w:t xml:space="preserve"> they will behave in an agreed manner towards one another. Counsellor will be led by client’s wishes. </w:t>
      </w:r>
    </w:p>
    <w:p w14:paraId="65C7075C"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Influence of Drugs &amp; Alcohol </w:t>
      </w:r>
    </w:p>
    <w:p w14:paraId="1F724079" w14:textId="77777777"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MT" w:eastAsia="Times New Roman" w:hAnsi="ArialMT" w:cs="Times New Roman"/>
          <w:kern w:val="0"/>
          <w:sz w:val="22"/>
          <w:szCs w:val="22"/>
          <w:lang w:eastAsia="en-GB"/>
          <w14:ligatures w14:val="none"/>
        </w:rPr>
        <w:t xml:space="preserve">Clients must be free from the influence of drugs and alcohol when attending sessions. </w:t>
      </w:r>
    </w:p>
    <w:p w14:paraId="7D201295" w14:textId="20098162" w:rsidR="003E3D8A" w:rsidRPr="003E3D8A" w:rsidRDefault="003E3D8A" w:rsidP="003E3D8A">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3E3D8A">
        <w:rPr>
          <w:rFonts w:ascii="Arial" w:eastAsia="Times New Roman" w:hAnsi="Arial" w:cs="Arial"/>
          <w:b/>
          <w:bCs/>
          <w:kern w:val="0"/>
          <w:sz w:val="22"/>
          <w:szCs w:val="22"/>
          <w:lang w:eastAsia="en-GB"/>
          <w14:ligatures w14:val="none"/>
        </w:rPr>
        <w:t xml:space="preserve">The client’s well-being and welfare is of utmost </w:t>
      </w:r>
      <w:r w:rsidR="000F54D4" w:rsidRPr="003E3D8A">
        <w:rPr>
          <w:rFonts w:ascii="Arial" w:eastAsia="Times New Roman" w:hAnsi="Arial" w:cs="Arial"/>
          <w:b/>
          <w:bCs/>
          <w:kern w:val="0"/>
          <w:sz w:val="22"/>
          <w:szCs w:val="22"/>
          <w:lang w:eastAsia="en-GB"/>
          <w14:ligatures w14:val="none"/>
        </w:rPr>
        <w:t>importance;</w:t>
      </w:r>
      <w:r w:rsidRPr="003E3D8A">
        <w:rPr>
          <w:rFonts w:ascii="Arial" w:eastAsia="Times New Roman" w:hAnsi="Arial" w:cs="Arial"/>
          <w:b/>
          <w:bCs/>
          <w:kern w:val="0"/>
          <w:sz w:val="22"/>
          <w:szCs w:val="22"/>
          <w:lang w:eastAsia="en-GB"/>
          <w14:ligatures w14:val="none"/>
        </w:rPr>
        <w:t xml:space="preserve"> </w:t>
      </w:r>
      <w:r w:rsidR="00221458" w:rsidRPr="003E3D8A">
        <w:rPr>
          <w:rFonts w:ascii="Arial" w:eastAsia="Times New Roman" w:hAnsi="Arial" w:cs="Arial"/>
          <w:b/>
          <w:bCs/>
          <w:kern w:val="0"/>
          <w:sz w:val="22"/>
          <w:szCs w:val="22"/>
          <w:lang w:eastAsia="en-GB"/>
          <w14:ligatures w14:val="none"/>
        </w:rPr>
        <w:t>therefore,</w:t>
      </w:r>
      <w:r w:rsidRPr="003E3D8A">
        <w:rPr>
          <w:rFonts w:ascii="Arial" w:eastAsia="Times New Roman" w:hAnsi="Arial" w:cs="Arial"/>
          <w:b/>
          <w:bCs/>
          <w:kern w:val="0"/>
          <w:sz w:val="22"/>
          <w:szCs w:val="22"/>
          <w:lang w:eastAsia="en-GB"/>
          <w14:ligatures w14:val="none"/>
        </w:rPr>
        <w:t xml:space="preserve"> this contract is necessary to ensure clear boundaries are understood and decided upon by both parties during the first counselling session. Signatures are required to confirm the client understands and accepts the terms of this contract. </w:t>
      </w:r>
    </w:p>
    <w:p w14:paraId="3FC9FF6C" w14:textId="4225EF9A" w:rsidR="000F54D4" w:rsidRDefault="000F54D4" w:rsidP="000F54D4">
      <w:pPr>
        <w:shd w:val="clear" w:color="auto" w:fill="FFFFFF"/>
        <w:spacing w:before="100" w:beforeAutospacing="1" w:after="100" w:afterAutospacing="1"/>
        <w:rPr>
          <w:rFonts w:ascii="Arial" w:eastAsia="Times New Roman" w:hAnsi="Arial" w:cs="Arial"/>
          <w:kern w:val="0"/>
          <w:sz w:val="22"/>
          <w:szCs w:val="22"/>
          <w:lang w:eastAsia="en-GB"/>
          <w14:ligatures w14:val="none"/>
        </w:rPr>
      </w:pPr>
      <w:r w:rsidRPr="003E3D8A">
        <w:rPr>
          <w:rFonts w:ascii="Arial" w:eastAsia="Times New Roman" w:hAnsi="Arial" w:cs="Arial"/>
          <w:kern w:val="0"/>
          <w:sz w:val="22"/>
          <w:szCs w:val="22"/>
          <w:lang w:eastAsia="en-GB"/>
          <w14:ligatures w14:val="none"/>
        </w:rPr>
        <w:t>Client Signature:</w:t>
      </w:r>
    </w:p>
    <w:p w14:paraId="3995002E" w14:textId="36AE45BB" w:rsidR="000F54D4" w:rsidRDefault="000F54D4" w:rsidP="000F54D4">
      <w:pPr>
        <w:shd w:val="clear" w:color="auto" w:fill="FFFFFF"/>
        <w:spacing w:before="100" w:beforeAutospacing="1" w:after="100" w:afterAutospacing="1"/>
        <w:rPr>
          <w:rFonts w:ascii="Arial" w:eastAsia="Times New Roman" w:hAnsi="Arial" w:cs="Arial"/>
          <w:kern w:val="0"/>
          <w:sz w:val="22"/>
          <w:szCs w:val="22"/>
          <w:lang w:eastAsia="en-GB"/>
          <w14:ligatures w14:val="none"/>
        </w:rPr>
      </w:pPr>
      <w:r>
        <w:rPr>
          <w:noProof/>
        </w:rPr>
        <mc:AlternateContent>
          <mc:Choice Requires="wps">
            <w:drawing>
              <wp:anchor distT="0" distB="0" distL="114300" distR="114300" simplePos="0" relativeHeight="251660288" behindDoc="0" locked="0" layoutInCell="1" allowOverlap="1" wp14:anchorId="4F0302B2" wp14:editId="6810AEF7">
                <wp:simplePos x="0" y="0"/>
                <wp:positionH relativeFrom="column">
                  <wp:posOffset>3855586</wp:posOffset>
                </wp:positionH>
                <wp:positionV relativeFrom="paragraph">
                  <wp:posOffset>36897</wp:posOffset>
                </wp:positionV>
                <wp:extent cx="2310063" cy="1106906"/>
                <wp:effectExtent l="0" t="0" r="14605" b="10795"/>
                <wp:wrapNone/>
                <wp:docPr id="587582576" name="Text Box 7"/>
                <wp:cNvGraphicFramePr/>
                <a:graphic xmlns:a="http://schemas.openxmlformats.org/drawingml/2006/main">
                  <a:graphicData uri="http://schemas.microsoft.com/office/word/2010/wordprocessingShape">
                    <wps:wsp>
                      <wps:cNvSpPr txBox="1"/>
                      <wps:spPr>
                        <a:xfrm>
                          <a:off x="0" y="0"/>
                          <a:ext cx="2310063" cy="1106906"/>
                        </a:xfrm>
                        <a:prstGeom prst="rect">
                          <a:avLst/>
                        </a:prstGeom>
                        <a:solidFill>
                          <a:schemeClr val="lt1"/>
                        </a:solidFill>
                        <a:ln w="6350">
                          <a:solidFill>
                            <a:prstClr val="black"/>
                          </a:solidFill>
                        </a:ln>
                      </wps:spPr>
                      <wps:txbx>
                        <w:txbxContent>
                          <w:p w14:paraId="7A2A9B39" w14:textId="7E75DAC7" w:rsidR="000F54D4" w:rsidRDefault="000F54D4">
                            <w:r>
                              <w:rPr>
                                <w:rFonts w:ascii="Times New Roman" w:eastAsia="Times New Roman" w:hAnsi="Times New Roman" w:cs="Times New Roman"/>
                                <w:noProof/>
                                <w:kern w:val="0"/>
                                <w:lang w:eastAsia="en-GB"/>
                              </w:rPr>
                              <w:drawing>
                                <wp:inline distT="0" distB="0" distL="0" distR="0" wp14:anchorId="0A57089F" wp14:editId="3282C26F">
                                  <wp:extent cx="2042160" cy="911955"/>
                                  <wp:effectExtent l="0" t="0" r="2540" b="2540"/>
                                  <wp:docPr id="1127649341"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9341" name="Picture 6" descr="A close-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42160" cy="911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302B2" id="_x0000_t202" coordsize="21600,21600" o:spt="202" path="m,l,21600r21600,l21600,xe">
                <v:stroke joinstyle="miter"/>
                <v:path gradientshapeok="t" o:connecttype="rect"/>
              </v:shapetype>
              <v:shape id="Text Box 7" o:spid="_x0000_s1026" type="#_x0000_t202" style="position:absolute;margin-left:303.6pt;margin-top:2.9pt;width:181.9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eCQOAIAAH0EAAAOAAAAZHJzL2Uyb0RvYy54bWysVE1v2zAMvQ/YfxB0X2wnadY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" fillcolor="white [3201]" strokeweight=".5pt">
                <v:textbox>
                  <w:txbxContent>
                    <w:p w14:paraId="7A2A9B39" w14:textId="7E75DAC7" w:rsidR="000F54D4" w:rsidRDefault="000F54D4">
                      <w:r>
                        <w:rPr>
                          <w:rFonts w:ascii="Times New Roman" w:eastAsia="Times New Roman" w:hAnsi="Times New Roman" w:cs="Times New Roman"/>
                          <w:noProof/>
                          <w:kern w:val="0"/>
                          <w:lang w:eastAsia="en-GB"/>
                        </w:rPr>
                        <w:drawing>
                          <wp:inline distT="0" distB="0" distL="0" distR="0" wp14:anchorId="0A57089F" wp14:editId="3282C26F">
                            <wp:extent cx="2042160" cy="911955"/>
                            <wp:effectExtent l="0" t="0" r="2540" b="2540"/>
                            <wp:docPr id="1127649341"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9341" name="Picture 6"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42160" cy="911955"/>
                                    </a:xfrm>
                                    <a:prstGeom prst="rect">
                                      <a:avLst/>
                                    </a:prstGeom>
                                  </pic:spPr>
                                </pic:pic>
                              </a:graphicData>
                            </a:graphic>
                          </wp:inline>
                        </w:drawing>
                      </w:r>
                    </w:p>
                  </w:txbxContent>
                </v:textbox>
              </v:shape>
            </w:pict>
          </mc:Fallback>
        </mc:AlternateContent>
      </w:r>
      <w:r w:rsidRPr="003E3D8A">
        <w:rPr>
          <w:rFonts w:ascii="Arial" w:eastAsia="Times New Roman" w:hAnsi="Arial" w:cs="Arial"/>
          <w:kern w:val="0"/>
          <w:sz w:val="22"/>
          <w:szCs w:val="22"/>
          <w:lang w:eastAsia="en-GB"/>
          <w14:ligatures w14:val="none"/>
        </w:rPr>
        <w:t xml:space="preserve">Print Name: </w:t>
      </w:r>
      <w:r w:rsidR="00221458">
        <w:rPr>
          <w:rFonts w:ascii="Arial" w:eastAsia="Times New Roman" w:hAnsi="Arial" w:cs="Arial"/>
          <w:kern w:val="0"/>
          <w:sz w:val="22"/>
          <w:szCs w:val="22"/>
          <w:lang w:eastAsia="en-GB"/>
          <w14:ligatures w14:val="none"/>
        </w:rPr>
        <w:tab/>
      </w:r>
      <w:r w:rsidR="00221458">
        <w:rPr>
          <w:rFonts w:ascii="Arial" w:eastAsia="Times New Roman" w:hAnsi="Arial" w:cs="Arial"/>
          <w:kern w:val="0"/>
          <w:sz w:val="22"/>
          <w:szCs w:val="22"/>
          <w:lang w:eastAsia="en-GB"/>
          <w14:ligatures w14:val="none"/>
        </w:rPr>
        <w:tab/>
      </w:r>
      <w:r w:rsidR="00221458">
        <w:rPr>
          <w:rFonts w:ascii="Arial" w:eastAsia="Times New Roman" w:hAnsi="Arial" w:cs="Arial"/>
          <w:kern w:val="0"/>
          <w:sz w:val="22"/>
          <w:szCs w:val="22"/>
          <w:lang w:eastAsia="en-GB"/>
          <w14:ligatures w14:val="none"/>
        </w:rPr>
        <w:tab/>
      </w:r>
      <w:r w:rsidR="00221458">
        <w:rPr>
          <w:rFonts w:ascii="Arial" w:eastAsia="Times New Roman" w:hAnsi="Arial" w:cs="Arial"/>
          <w:kern w:val="0"/>
          <w:sz w:val="22"/>
          <w:szCs w:val="22"/>
          <w:lang w:eastAsia="en-GB"/>
          <w14:ligatures w14:val="none"/>
        </w:rPr>
        <w:tab/>
      </w:r>
      <w:r>
        <w:rPr>
          <w:rFonts w:ascii="Arial" w:eastAsia="Times New Roman" w:hAnsi="Arial" w:cs="Arial"/>
          <w:kern w:val="0"/>
          <w:sz w:val="22"/>
          <w:szCs w:val="22"/>
          <w:lang w:eastAsia="en-GB"/>
          <w14:ligatures w14:val="none"/>
        </w:rPr>
        <w:t>Date:</w:t>
      </w:r>
    </w:p>
    <w:p w14:paraId="1A7B8948" w14:textId="77777777" w:rsidR="00221458" w:rsidRPr="000F54D4" w:rsidRDefault="00221458" w:rsidP="000F54D4">
      <w:pPr>
        <w:shd w:val="clear" w:color="auto" w:fill="FFFFFF"/>
        <w:spacing w:before="100" w:beforeAutospacing="1" w:after="100" w:afterAutospacing="1"/>
        <w:rPr>
          <w:rFonts w:ascii="Arial" w:eastAsia="Times New Roman" w:hAnsi="Arial" w:cs="Arial"/>
          <w:kern w:val="0"/>
          <w:sz w:val="22"/>
          <w:szCs w:val="22"/>
          <w:lang w:eastAsia="en-GB"/>
          <w14:ligatures w14:val="none"/>
        </w:rPr>
      </w:pPr>
    </w:p>
    <w:p w14:paraId="0D638383" w14:textId="21F399DF" w:rsidR="001D37FB" w:rsidRPr="001D37FB" w:rsidRDefault="001D37FB" w:rsidP="003E3D8A">
      <w:pPr>
        <w:shd w:val="clear" w:color="auto" w:fill="FFFFFF"/>
        <w:spacing w:before="100" w:beforeAutospacing="1" w:after="100" w:afterAutospacing="1"/>
        <w:rPr>
          <w:rFonts w:ascii="Arial" w:eastAsia="Times New Roman" w:hAnsi="Arial" w:cs="Arial"/>
          <w:kern w:val="0"/>
          <w:sz w:val="22"/>
          <w:szCs w:val="22"/>
          <w:lang w:eastAsia="en-GB"/>
          <w14:ligatures w14:val="none"/>
        </w:rPr>
      </w:pPr>
      <w:r w:rsidRPr="001D37FB">
        <w:rPr>
          <w:noProof/>
        </w:rPr>
        <mc:AlternateContent>
          <mc:Choice Requires="wpi">
            <w:drawing>
              <wp:anchor distT="0" distB="0" distL="114300" distR="114300" simplePos="0" relativeHeight="251659264" behindDoc="0" locked="0" layoutInCell="1" allowOverlap="1" wp14:anchorId="32EA91BE" wp14:editId="5F1C2C9B">
                <wp:simplePos x="0" y="0"/>
                <wp:positionH relativeFrom="column">
                  <wp:posOffset>1605280</wp:posOffset>
                </wp:positionH>
                <wp:positionV relativeFrom="paragraph">
                  <wp:posOffset>-160421</wp:posOffset>
                </wp:positionV>
                <wp:extent cx="1605639" cy="595906"/>
                <wp:effectExtent l="12700" t="38100" r="20320" b="39370"/>
                <wp:wrapNone/>
                <wp:docPr id="11"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1605639" cy="595906"/>
                      </w14:xfrm>
                    </w14:contentPart>
                  </a:graphicData>
                </a:graphic>
                <wp14:sizeRelH relativeFrom="margin">
                  <wp14:pctWidth>0</wp14:pctWidth>
                </wp14:sizeRelH>
                <wp14:sizeRelV relativeFrom="margin">
                  <wp14:pctHeight>0</wp14:pctHeight>
                </wp14:sizeRelV>
              </wp:anchor>
            </w:drawing>
          </mc:Choice>
          <mc:Fallback>
            <w:pict>
              <v:shapetype w14:anchorId="0DB150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25.2pt;margin-top:-13.85pt;width:128.9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">
                <v:imagedata r:id="rId10" o:title=""/>
              </v:shape>
            </w:pict>
          </mc:Fallback>
        </mc:AlternateContent>
      </w:r>
      <w:r w:rsidR="003E3D8A" w:rsidRPr="003E3D8A">
        <w:rPr>
          <w:rFonts w:ascii="Arial" w:eastAsia="Times New Roman" w:hAnsi="Arial" w:cs="Arial"/>
          <w:kern w:val="0"/>
          <w:sz w:val="22"/>
          <w:szCs w:val="22"/>
          <w:lang w:eastAsia="en-GB"/>
          <w14:ligatures w14:val="none"/>
        </w:rPr>
        <w:t xml:space="preserve">Counsellor Signature: </w:t>
      </w: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p>
    <w:p w14:paraId="16C37C08" w14:textId="793128C6" w:rsidR="001D37FB" w:rsidRPr="003E3D8A" w:rsidRDefault="001D37FB" w:rsidP="001D37FB">
      <w:pPr>
        <w:shd w:val="clear" w:color="auto" w:fill="FFFFFF"/>
        <w:spacing w:before="100" w:beforeAutospacing="1" w:after="100" w:afterAutospacing="1"/>
        <w:rPr>
          <w:rFonts w:ascii="Times New Roman" w:eastAsia="Times New Roman" w:hAnsi="Times New Roman" w:cs="Times New Roman"/>
          <w:kern w:val="0"/>
          <w:lang w:eastAsia="en-GB"/>
          <w14:ligatures w14:val="none"/>
        </w:rPr>
      </w:pP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r w:rsidRPr="001D37FB">
        <w:rPr>
          <w:rFonts w:ascii="Arial" w:eastAsia="Times New Roman" w:hAnsi="Arial" w:cs="Arial"/>
          <w:kern w:val="0"/>
          <w:sz w:val="22"/>
          <w:szCs w:val="22"/>
          <w:lang w:eastAsia="en-GB"/>
          <w14:ligatures w14:val="none"/>
        </w:rPr>
        <w:tab/>
      </w:r>
      <w:r>
        <w:rPr>
          <w:rFonts w:ascii="Arial" w:eastAsia="Times New Roman" w:hAnsi="Arial" w:cs="Arial"/>
          <w:kern w:val="0"/>
          <w:sz w:val="22"/>
          <w:szCs w:val="22"/>
          <w:lang w:eastAsia="en-GB"/>
          <w14:ligatures w14:val="none"/>
        </w:rPr>
        <w:t xml:space="preserve">     </w:t>
      </w:r>
      <w:r w:rsidRPr="001D37FB">
        <w:rPr>
          <w:rFonts w:ascii="Arial" w:eastAsia="Times New Roman" w:hAnsi="Arial" w:cs="Arial"/>
          <w:kern w:val="0"/>
          <w:sz w:val="22"/>
          <w:szCs w:val="22"/>
          <w:lang w:eastAsia="en-GB"/>
          <w14:ligatures w14:val="none"/>
        </w:rPr>
        <w:t>Helen Skene</w:t>
      </w:r>
    </w:p>
    <w:sectPr w:rsidR="001D37FB" w:rsidRPr="003E3D8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5CAC" w14:textId="77777777" w:rsidR="00375784" w:rsidRDefault="00375784" w:rsidP="003E3D8A">
      <w:r>
        <w:separator/>
      </w:r>
    </w:p>
  </w:endnote>
  <w:endnote w:type="continuationSeparator" w:id="0">
    <w:p w14:paraId="1ACD249C" w14:textId="77777777" w:rsidR="00375784" w:rsidRDefault="00375784" w:rsidP="003E3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2C56" w14:textId="768C7B31" w:rsidR="001D37FB" w:rsidRPr="000F54D4" w:rsidRDefault="00000000">
    <w:pPr>
      <w:pStyle w:val="Footer"/>
    </w:pPr>
    <w:hyperlink r:id="rId1" w:history="1">
      <w:r w:rsidR="000F54D4" w:rsidRPr="00710843">
        <w:rPr>
          <w:rStyle w:val="Hyperlink"/>
          <w:rFonts w:ascii="Arial" w:eastAsia="Times New Roman" w:hAnsi="Arial" w:cs="Arial"/>
          <w:kern w:val="0"/>
          <w:sz w:val="22"/>
          <w:szCs w:val="22"/>
          <w:lang w:eastAsia="en-GB"/>
          <w14:ligatures w14:val="none"/>
        </w:rPr>
        <w:t>www.thecounsellingplaceedinburgh.com</w:t>
      </w:r>
    </w:hyperlink>
    <w:r w:rsidR="000F54D4">
      <w:rPr>
        <w:rFonts w:ascii="Arial" w:eastAsia="Times New Roman" w:hAnsi="Arial" w:cs="Arial"/>
        <w:color w:val="0F54CC"/>
        <w:kern w:val="0"/>
        <w:sz w:val="22"/>
        <w:szCs w:val="22"/>
        <w:lang w:eastAsia="en-GB"/>
        <w14:ligatures w14:val="none"/>
      </w:rPr>
      <w:tab/>
    </w:r>
    <w:r w:rsidR="000F54D4">
      <w:rPr>
        <w:rFonts w:ascii="Arial" w:eastAsia="Times New Roman" w:hAnsi="Arial" w:cs="Arial"/>
        <w:color w:val="0F54CC"/>
        <w:kern w:val="0"/>
        <w:sz w:val="22"/>
        <w:szCs w:val="22"/>
        <w:lang w:eastAsia="en-GB"/>
        <w14:ligatures w14:val="none"/>
      </w:rPr>
      <w:tab/>
      <w:t>thecounsellingplaceedinburgh@gmail.com</w:t>
    </w:r>
    <w:r w:rsidR="000F54D4" w:rsidRPr="000F54D4">
      <w:rPr>
        <w:rFonts w:ascii="Arial" w:eastAsia="Times New Roman" w:hAnsi="Arial" w:cs="Arial"/>
        <w:color w:val="0F54CC"/>
        <w:kern w:val="0"/>
        <w:sz w:val="22"/>
        <w:szCs w:val="22"/>
        <w:lang w:eastAsia="en-GB"/>
        <w14:ligatures w14:val="none"/>
      </w:rPr>
      <w:t xml:space="preserve">                      </w:t>
    </w:r>
    <w:r w:rsidR="000F54D4" w:rsidRPr="000F54D4">
      <w:rPr>
        <w:rFonts w:ascii="Arial" w:eastAsia="Times New Roman" w:hAnsi="Arial" w:cs="Arial"/>
        <w:color w:val="0F54CC"/>
        <w:kern w:val="0"/>
        <w:sz w:val="22"/>
        <w:szCs w:val="22"/>
        <w:lang w:eastAsia="en-GB"/>
        <w14:ligatures w14:val="none"/>
      </w:rPr>
      <w:tab/>
    </w:r>
    <w:r w:rsidR="000F54D4" w:rsidRPr="000F54D4">
      <w:rPr>
        <w:rFonts w:ascii="Arial" w:eastAsia="Times New Roman" w:hAnsi="Arial" w:cs="Arial"/>
        <w:color w:val="0F54CC"/>
        <w:kern w:val="0"/>
        <w:sz w:val="22"/>
        <w:szCs w:val="22"/>
        <w:lang w:eastAsia="en-GB"/>
        <w14:ligatures w14:val="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4EBEB" w14:textId="77777777" w:rsidR="00375784" w:rsidRDefault="00375784" w:rsidP="003E3D8A">
      <w:r>
        <w:separator/>
      </w:r>
    </w:p>
  </w:footnote>
  <w:footnote w:type="continuationSeparator" w:id="0">
    <w:p w14:paraId="65EFAF12" w14:textId="77777777" w:rsidR="00375784" w:rsidRDefault="00375784" w:rsidP="003E3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A29F" w14:textId="6CF69A45" w:rsidR="003E3D8A" w:rsidRDefault="000F54D4">
    <w:pPr>
      <w:pStyle w:val="Header"/>
    </w:pPr>
    <w:r>
      <w:rPr>
        <w:noProof/>
        <w:lang w:eastAsia="zh-CN"/>
      </w:rPr>
      <mc:AlternateContent>
        <mc:Choice Requires="wps">
          <w:drawing>
            <wp:anchor distT="0" distB="0" distL="118745" distR="118745" simplePos="0" relativeHeight="251659264" behindDoc="1" locked="0" layoutInCell="1" allowOverlap="0" wp14:anchorId="19803D28" wp14:editId="57F4692A">
              <wp:simplePos x="0" y="0"/>
              <wp:positionH relativeFrom="margin">
                <wp:posOffset>757555</wp:posOffset>
              </wp:positionH>
              <wp:positionV relativeFrom="page">
                <wp:posOffset>360680</wp:posOffset>
              </wp:positionV>
              <wp:extent cx="4132580" cy="433705"/>
              <wp:effectExtent l="0" t="0" r="0" b="0"/>
              <wp:wrapSquare wrapText="bothSides"/>
              <wp:docPr id="197" name="Rectangle 6"/>
              <wp:cNvGraphicFramePr/>
              <a:graphic xmlns:a="http://schemas.openxmlformats.org/drawingml/2006/main">
                <a:graphicData uri="http://schemas.microsoft.com/office/word/2010/wordprocessingShape">
                  <wps:wsp>
                    <wps:cNvSpPr/>
                    <wps:spPr>
                      <a:xfrm>
                        <a:off x="0" y="0"/>
                        <a:ext cx="4132580" cy="4337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EDA3AF9" w14:textId="1897D332" w:rsidR="003E3D8A" w:rsidRDefault="003E3D8A">
                              <w:pPr>
                                <w:pStyle w:val="Header"/>
                                <w:jc w:val="center"/>
                                <w:rPr>
                                  <w:caps/>
                                  <w:color w:val="FFFFFF" w:themeColor="background1"/>
                                </w:rPr>
                              </w:pPr>
                              <w:r>
                                <w:rPr>
                                  <w:caps/>
                                  <w:color w:val="FFFFFF" w:themeColor="background1"/>
                                </w:rPr>
                                <w:t>The counselling place edingburgh</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9803D28" id="Rectangle 6" o:spid="_x0000_s1027" style="position:absolute;margin-left:59.65pt;margin-top:28.4pt;width:325.4pt;height:34.1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" o:allowoverlap="f" fillcolor="#4472c4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EDA3AF9" w14:textId="1897D332" w:rsidR="003E3D8A" w:rsidRDefault="003E3D8A">
                        <w:pPr>
                          <w:pStyle w:val="Header"/>
                          <w:jc w:val="center"/>
                          <w:rPr>
                            <w:caps/>
                            <w:color w:val="FFFFFF" w:themeColor="background1"/>
                          </w:rPr>
                        </w:pPr>
                        <w:r>
                          <w:rPr>
                            <w:caps/>
                            <w:color w:val="FFFFFF" w:themeColor="background1"/>
                          </w:rPr>
                          <w:t>The counselling place edingburgh</w:t>
                        </w:r>
                      </w:p>
                    </w:sdtContent>
                  </w:sdt>
                </w:txbxContent>
              </v:textbox>
              <w10:wrap type="square" anchorx="margin" anchory="page"/>
            </v:rect>
          </w:pict>
        </mc:Fallback>
      </mc:AlternateContent>
    </w:r>
    <w:r>
      <w:rPr>
        <w:noProof/>
        <w:lang w:eastAsia="zh-CN"/>
      </w:rPr>
      <w:drawing>
        <wp:inline distT="0" distB="0" distL="0" distR="0" wp14:anchorId="0BBF5266" wp14:editId="60E3FE0A">
          <wp:extent cx="458503" cy="343902"/>
          <wp:effectExtent l="0" t="0" r="0" b="0"/>
          <wp:docPr id="601850138" name="Picture 4" descr="A beach with a tower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50138" name="Picture 4" descr="A beach with a tower in the distan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2949" cy="384740"/>
                  </a:xfrm>
                  <a:prstGeom prst="rect">
                    <a:avLst/>
                  </a:prstGeom>
                </pic:spPr>
              </pic:pic>
            </a:graphicData>
          </a:graphic>
        </wp:inline>
      </w:drawing>
    </w:r>
    <w:r>
      <w:rPr>
        <w:noProof/>
      </w:rPr>
      <w:drawing>
        <wp:inline distT="0" distB="0" distL="0" distR="0" wp14:anchorId="4B894AEB" wp14:editId="43853E4D">
          <wp:extent cx="632460" cy="282526"/>
          <wp:effectExtent l="0" t="0" r="2540" b="0"/>
          <wp:docPr id="445117042" name="Picture 44511704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13245" name="Picture 5"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32609" cy="371934"/>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E312D"/>
    <w:multiLevelType w:val="multilevel"/>
    <w:tmpl w:val="962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8163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D8A"/>
    <w:rsid w:val="0007098A"/>
    <w:rsid w:val="000F54D4"/>
    <w:rsid w:val="00182771"/>
    <w:rsid w:val="001D37FB"/>
    <w:rsid w:val="00221458"/>
    <w:rsid w:val="002B33F8"/>
    <w:rsid w:val="00375784"/>
    <w:rsid w:val="003E3D8A"/>
    <w:rsid w:val="0053610F"/>
    <w:rsid w:val="00721CA7"/>
    <w:rsid w:val="00A62A4F"/>
    <w:rsid w:val="00FE7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D4D4E"/>
  <w15:chartTrackingRefBased/>
  <w15:docId w15:val="{9400AA04-2CBE-1B46-87C9-2D9A5C3D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3D8A"/>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3E3D8A"/>
    <w:pPr>
      <w:tabs>
        <w:tab w:val="center" w:pos="4513"/>
        <w:tab w:val="right" w:pos="9026"/>
      </w:tabs>
    </w:pPr>
  </w:style>
  <w:style w:type="character" w:customStyle="1" w:styleId="HeaderChar">
    <w:name w:val="Header Char"/>
    <w:basedOn w:val="DefaultParagraphFont"/>
    <w:link w:val="Header"/>
    <w:uiPriority w:val="99"/>
    <w:rsid w:val="003E3D8A"/>
  </w:style>
  <w:style w:type="paragraph" w:styleId="Footer">
    <w:name w:val="footer"/>
    <w:basedOn w:val="Normal"/>
    <w:link w:val="FooterChar"/>
    <w:uiPriority w:val="99"/>
    <w:unhideWhenUsed/>
    <w:rsid w:val="003E3D8A"/>
    <w:pPr>
      <w:tabs>
        <w:tab w:val="center" w:pos="4513"/>
        <w:tab w:val="right" w:pos="9026"/>
      </w:tabs>
    </w:pPr>
  </w:style>
  <w:style w:type="character" w:customStyle="1" w:styleId="FooterChar">
    <w:name w:val="Footer Char"/>
    <w:basedOn w:val="DefaultParagraphFont"/>
    <w:link w:val="Footer"/>
    <w:uiPriority w:val="99"/>
    <w:rsid w:val="003E3D8A"/>
  </w:style>
  <w:style w:type="character" w:styleId="Hyperlink">
    <w:name w:val="Hyperlink"/>
    <w:basedOn w:val="DefaultParagraphFont"/>
    <w:uiPriority w:val="99"/>
    <w:unhideWhenUsed/>
    <w:rsid w:val="001D37FB"/>
    <w:rPr>
      <w:color w:val="0563C1" w:themeColor="hyperlink"/>
      <w:u w:val="single"/>
    </w:rPr>
  </w:style>
  <w:style w:type="character" w:styleId="UnresolvedMention">
    <w:name w:val="Unresolved Mention"/>
    <w:basedOn w:val="DefaultParagraphFont"/>
    <w:uiPriority w:val="99"/>
    <w:semiHidden/>
    <w:unhideWhenUsed/>
    <w:rsid w:val="001D3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980806">
      <w:bodyDiv w:val="1"/>
      <w:marLeft w:val="0"/>
      <w:marRight w:val="0"/>
      <w:marTop w:val="0"/>
      <w:marBottom w:val="0"/>
      <w:divBdr>
        <w:top w:val="none" w:sz="0" w:space="0" w:color="auto"/>
        <w:left w:val="none" w:sz="0" w:space="0" w:color="auto"/>
        <w:bottom w:val="none" w:sz="0" w:space="0" w:color="auto"/>
        <w:right w:val="none" w:sz="0" w:space="0" w:color="auto"/>
      </w:divBdr>
      <w:divsChild>
        <w:div w:id="1555660526">
          <w:marLeft w:val="0"/>
          <w:marRight w:val="0"/>
          <w:marTop w:val="0"/>
          <w:marBottom w:val="0"/>
          <w:divBdr>
            <w:top w:val="none" w:sz="0" w:space="0" w:color="auto"/>
            <w:left w:val="none" w:sz="0" w:space="0" w:color="auto"/>
            <w:bottom w:val="none" w:sz="0" w:space="0" w:color="auto"/>
            <w:right w:val="none" w:sz="0" w:space="0" w:color="auto"/>
          </w:divBdr>
          <w:divsChild>
            <w:div w:id="1489441762">
              <w:marLeft w:val="0"/>
              <w:marRight w:val="0"/>
              <w:marTop w:val="0"/>
              <w:marBottom w:val="0"/>
              <w:divBdr>
                <w:top w:val="none" w:sz="0" w:space="0" w:color="auto"/>
                <w:left w:val="none" w:sz="0" w:space="0" w:color="auto"/>
                <w:bottom w:val="none" w:sz="0" w:space="0" w:color="auto"/>
                <w:right w:val="none" w:sz="0" w:space="0" w:color="auto"/>
              </w:divBdr>
              <w:divsChild>
                <w:div w:id="641039869">
                  <w:marLeft w:val="0"/>
                  <w:marRight w:val="0"/>
                  <w:marTop w:val="0"/>
                  <w:marBottom w:val="0"/>
                  <w:divBdr>
                    <w:top w:val="none" w:sz="0" w:space="0" w:color="auto"/>
                    <w:left w:val="none" w:sz="0" w:space="0" w:color="auto"/>
                    <w:bottom w:val="none" w:sz="0" w:space="0" w:color="auto"/>
                    <w:right w:val="none" w:sz="0" w:space="0" w:color="auto"/>
                  </w:divBdr>
                  <w:divsChild>
                    <w:div w:id="1552880636">
                      <w:marLeft w:val="0"/>
                      <w:marRight w:val="0"/>
                      <w:marTop w:val="0"/>
                      <w:marBottom w:val="0"/>
                      <w:divBdr>
                        <w:top w:val="none" w:sz="0" w:space="0" w:color="auto"/>
                        <w:left w:val="none" w:sz="0" w:space="0" w:color="auto"/>
                        <w:bottom w:val="none" w:sz="0" w:space="0" w:color="auto"/>
                        <w:right w:val="none" w:sz="0" w:space="0" w:color="auto"/>
                      </w:divBdr>
                    </w:div>
                  </w:divsChild>
                </w:div>
                <w:div w:id="812913035">
                  <w:marLeft w:val="0"/>
                  <w:marRight w:val="0"/>
                  <w:marTop w:val="0"/>
                  <w:marBottom w:val="0"/>
                  <w:divBdr>
                    <w:top w:val="none" w:sz="0" w:space="0" w:color="auto"/>
                    <w:left w:val="none" w:sz="0" w:space="0" w:color="auto"/>
                    <w:bottom w:val="none" w:sz="0" w:space="0" w:color="auto"/>
                    <w:right w:val="none" w:sz="0" w:space="0" w:color="auto"/>
                  </w:divBdr>
                  <w:divsChild>
                    <w:div w:id="1993291698">
                      <w:marLeft w:val="0"/>
                      <w:marRight w:val="0"/>
                      <w:marTop w:val="0"/>
                      <w:marBottom w:val="0"/>
                      <w:divBdr>
                        <w:top w:val="none" w:sz="0" w:space="0" w:color="auto"/>
                        <w:left w:val="none" w:sz="0" w:space="0" w:color="auto"/>
                        <w:bottom w:val="none" w:sz="0" w:space="0" w:color="auto"/>
                        <w:right w:val="none" w:sz="0" w:space="0" w:color="auto"/>
                      </w:divBdr>
                    </w:div>
                  </w:divsChild>
                </w:div>
                <w:div w:id="1478762574">
                  <w:marLeft w:val="0"/>
                  <w:marRight w:val="0"/>
                  <w:marTop w:val="0"/>
                  <w:marBottom w:val="0"/>
                  <w:divBdr>
                    <w:top w:val="none" w:sz="0" w:space="0" w:color="auto"/>
                    <w:left w:val="none" w:sz="0" w:space="0" w:color="auto"/>
                    <w:bottom w:val="none" w:sz="0" w:space="0" w:color="auto"/>
                    <w:right w:val="none" w:sz="0" w:space="0" w:color="auto"/>
                  </w:divBdr>
                  <w:divsChild>
                    <w:div w:id="1607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10132">
          <w:marLeft w:val="0"/>
          <w:marRight w:val="0"/>
          <w:marTop w:val="0"/>
          <w:marBottom w:val="0"/>
          <w:divBdr>
            <w:top w:val="none" w:sz="0" w:space="0" w:color="auto"/>
            <w:left w:val="none" w:sz="0" w:space="0" w:color="auto"/>
            <w:bottom w:val="none" w:sz="0" w:space="0" w:color="auto"/>
            <w:right w:val="none" w:sz="0" w:space="0" w:color="auto"/>
          </w:divBdr>
          <w:divsChild>
            <w:div w:id="1803108183">
              <w:marLeft w:val="0"/>
              <w:marRight w:val="0"/>
              <w:marTop w:val="0"/>
              <w:marBottom w:val="0"/>
              <w:divBdr>
                <w:top w:val="none" w:sz="0" w:space="0" w:color="auto"/>
                <w:left w:val="none" w:sz="0" w:space="0" w:color="auto"/>
                <w:bottom w:val="none" w:sz="0" w:space="0" w:color="auto"/>
                <w:right w:val="none" w:sz="0" w:space="0" w:color="auto"/>
              </w:divBdr>
              <w:divsChild>
                <w:div w:id="1569002101">
                  <w:marLeft w:val="0"/>
                  <w:marRight w:val="0"/>
                  <w:marTop w:val="0"/>
                  <w:marBottom w:val="0"/>
                  <w:divBdr>
                    <w:top w:val="none" w:sz="0" w:space="0" w:color="auto"/>
                    <w:left w:val="none" w:sz="0" w:space="0" w:color="auto"/>
                    <w:bottom w:val="none" w:sz="0" w:space="0" w:color="auto"/>
                    <w:right w:val="none" w:sz="0" w:space="0" w:color="auto"/>
                  </w:divBdr>
                  <w:divsChild>
                    <w:div w:id="654604219">
                      <w:marLeft w:val="0"/>
                      <w:marRight w:val="0"/>
                      <w:marTop w:val="0"/>
                      <w:marBottom w:val="0"/>
                      <w:divBdr>
                        <w:top w:val="none" w:sz="0" w:space="0" w:color="auto"/>
                        <w:left w:val="none" w:sz="0" w:space="0" w:color="auto"/>
                        <w:bottom w:val="none" w:sz="0" w:space="0" w:color="auto"/>
                        <w:right w:val="none" w:sz="0" w:space="0" w:color="auto"/>
                      </w:divBdr>
                    </w:div>
                  </w:divsChild>
                </w:div>
                <w:div w:id="1354571390">
                  <w:marLeft w:val="0"/>
                  <w:marRight w:val="0"/>
                  <w:marTop w:val="0"/>
                  <w:marBottom w:val="0"/>
                  <w:divBdr>
                    <w:top w:val="none" w:sz="0" w:space="0" w:color="auto"/>
                    <w:left w:val="none" w:sz="0" w:space="0" w:color="auto"/>
                    <w:bottom w:val="none" w:sz="0" w:space="0" w:color="auto"/>
                    <w:right w:val="none" w:sz="0" w:space="0" w:color="auto"/>
                  </w:divBdr>
                  <w:divsChild>
                    <w:div w:id="17050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8019">
          <w:marLeft w:val="0"/>
          <w:marRight w:val="0"/>
          <w:marTop w:val="0"/>
          <w:marBottom w:val="0"/>
          <w:divBdr>
            <w:top w:val="none" w:sz="0" w:space="0" w:color="auto"/>
            <w:left w:val="none" w:sz="0" w:space="0" w:color="auto"/>
            <w:bottom w:val="none" w:sz="0" w:space="0" w:color="auto"/>
            <w:right w:val="none" w:sz="0" w:space="0" w:color="auto"/>
          </w:divBdr>
          <w:divsChild>
            <w:div w:id="2105834249">
              <w:marLeft w:val="0"/>
              <w:marRight w:val="0"/>
              <w:marTop w:val="0"/>
              <w:marBottom w:val="0"/>
              <w:divBdr>
                <w:top w:val="none" w:sz="0" w:space="0" w:color="auto"/>
                <w:left w:val="none" w:sz="0" w:space="0" w:color="auto"/>
                <w:bottom w:val="none" w:sz="0" w:space="0" w:color="auto"/>
                <w:right w:val="none" w:sz="0" w:space="0" w:color="auto"/>
              </w:divBdr>
              <w:divsChild>
                <w:div w:id="1043168080">
                  <w:marLeft w:val="0"/>
                  <w:marRight w:val="0"/>
                  <w:marTop w:val="0"/>
                  <w:marBottom w:val="0"/>
                  <w:divBdr>
                    <w:top w:val="none" w:sz="0" w:space="0" w:color="auto"/>
                    <w:left w:val="none" w:sz="0" w:space="0" w:color="auto"/>
                    <w:bottom w:val="none" w:sz="0" w:space="0" w:color="auto"/>
                    <w:right w:val="none" w:sz="0" w:space="0" w:color="auto"/>
                  </w:divBdr>
                  <w:divsChild>
                    <w:div w:id="1390962130">
                      <w:marLeft w:val="0"/>
                      <w:marRight w:val="0"/>
                      <w:marTop w:val="0"/>
                      <w:marBottom w:val="0"/>
                      <w:divBdr>
                        <w:top w:val="none" w:sz="0" w:space="0" w:color="auto"/>
                        <w:left w:val="none" w:sz="0" w:space="0" w:color="auto"/>
                        <w:bottom w:val="none" w:sz="0" w:space="0" w:color="auto"/>
                        <w:right w:val="none" w:sz="0" w:space="0" w:color="auto"/>
                      </w:divBdr>
                    </w:div>
                  </w:divsChild>
                </w:div>
                <w:div w:id="428279154">
                  <w:marLeft w:val="0"/>
                  <w:marRight w:val="0"/>
                  <w:marTop w:val="0"/>
                  <w:marBottom w:val="0"/>
                  <w:divBdr>
                    <w:top w:val="none" w:sz="0" w:space="0" w:color="auto"/>
                    <w:left w:val="none" w:sz="0" w:space="0" w:color="auto"/>
                    <w:bottom w:val="none" w:sz="0" w:space="0" w:color="auto"/>
                    <w:right w:val="none" w:sz="0" w:space="0" w:color="auto"/>
                  </w:divBdr>
                  <w:divsChild>
                    <w:div w:id="11786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hecounsellingplaceedinburg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7T19:41:08.971"/>
    </inkml:context>
    <inkml:brush xml:id="br0">
      <inkml:brushProperty name="width" value="0.08583" units="cm"/>
      <inkml:brushProperty name="height" value="0.08583" units="cm"/>
    </inkml:brush>
  </inkml:definitions>
  <inkml:trace contextRef="#ctx0" brushRef="#br0">119 373 8149,'0'-4'-855,"-2"2"1103,1-1-95,-1 1 1,2-2-1,0 1 10,0-1 0,0 1 1,0 1 52,0-1 1,2 1-107,-1 0 0,1 1-62,0 0 0,-2 1 0,2 2 0,-1 2 60,-1 3 1,-1 3 0,-1 2 0,-1 2 39,-1 2 0,-1 4 1,0 3-1,0 2 47,0 2 0,1 4 1,-1 2-1,1 2-39,0 0 0,2-17 0,0 0 1,1 17-1,0 1-128,0-2 0,1 0 0,0-3 0,0-3 73,0-1 0,1-4 1,0 0-1,2-4-212,0-2 0,1-1 0,-1-4 0,1 0-70,-1-2 0,2-1 0,-3-2 0,2-2-189,-1-1 1,-1-1 0,0-3-16,0 0 0,1-4 1,-2-1-1,0-2-38,0-1 0,0-3 0,-1-1 0,0-2-584,0-1 1007,0-3 0,2 0 0,1-4 0</inkml:trace>
  <inkml:trace contextRef="#ctx0" brushRef="#br0" timeOffset="426">347 4 7920,'-4'-2'-487,"0"0"1,1 3 314,1 0 0,-1 1 1,0 4-1,0 1 555,-1 2 0,-1 7 0,-2 5 0,0 6-219,-2 8 1,5-14 0,0 0 0,-1 3 0,1 1 0,0 1 0,1 0-1,-1 1 1,1 1-1,-1 2 1,1 2 0,1-2-1,0 0 1,0 2-1,0 0-135,0 2 1,1 0-1,0-10 1,1-1-1,0 1 1,-1 11 0,0-1-1,1-10 1,-1 0-1,1 0 24,-1 0 1,1 1 0,-1-1-1,1 2 1,0-1 0,0 1 0,-1-1-1,1 0 1,0 0 0,0 0 0,0-1-1,0 1-63,1 9 1,0 0 0,1 0 0,1 0 0,0-3-1,0-1 1,1-2 0,0 0 45,0-2 0,0-1 0,2-1 1,0-2-1,-1-3 0,1-2 1,5 16-663,1-4 0,-1-5 0,-2-4 0,-1-3 54,-1-1 1,-2-2 0,-1-4 0,0-2-1069,-3-2 1640,0-2 0</inkml:trace>
  <inkml:trace contextRef="#ctx0" brushRef="#br0" timeOffset="1649">12 1174 8214,'-2'-3'64,"-1"0"0,-1 3 1,1 0 143,3 1 0,4 1 1,5 0-1,3-2-88,2 1 0,3-4 0,3 0 0,3-5 20,3-2 1,4-5 0,2-3 0,2-3-181,-1-2 1,-14 10 0,0 0 0,-1-1 0,1-1 0,-1 1 0,0 0 2,0-1 0,-1-1 0,-1 2 0,0-1 0,-1 0 0,0 0 1,13-13-74,-4 3 1,-3-2 0,-5 3 0,-3-1-273,-4 3 0,-3-1 0,-3 4 0,-1 1 332,-4 1 0,-2 3 0,-5 2 0,-1 3 243,-2 3 1,-2 3 0,0 4 0,-3 5 45,0 5 0,-1 5 0,1 5 0,0 5 25,0 5-91,1 2-1139,10-13 1,0 0 1082,-1 0 1,2 0 40,1 0 1,1 0-742,-1 0 0,0 1 640,3-2 0,0-1-53,-1 1 0,2 0-639,2 13 698,2-2 51,4-6-263,4-2 45,2-5 173,4-3-525,1-4 516,7-3 19,-3-4-25,12-3-205,-4-3 757,7-6-556,-4-4-346,-14 3 1,1-2 26,14-10 180,-15 7 0,0-1 0,-1 1 0,-1-1-174,1-1 0,-1-1 116,-1-2 0,-1 0-307,0 1 1,0-1 407,-4 1 1,1-1-123,0 0 1,-1-1 0,-2 2 0,-2-1 63,2-2 1,-1-1-120,-2 2 1,-2-1-451,1-3 0,-2 0 485,0 2 0,-1-1 85,-1-3 1,-1 0-16,0 0 1,0 1 117,-1 0 0,0 0 19,0 1 0,0 0 0,-2 2 0,0 1-17,-1 2 1,-1 0 0,-1 1 0,-1 2-1,-6-10 1,-3 5 256,1 4 1,-2 7 0,-1 5 0,0 4 1845,-1 5-1508,-1 8-306,2 6 313,-5 11-428,7 1-10,4-10 1,1 1-203,1 1 1,0 0-114,1 3 1,-1 0 234,1 2 0,0 0-102,1 2 0,1 0 117,0-2 1,0 0-84,2 3 0,1 1 72,-1-2 1,1-1 96,1 1 1,1-2-555,0 1 1,2-1 410,0-3 0,1 0 63,1-3 1,1 0-49,0 1 0,1-1 16,10 14 0,-6-17 0,1 0 112,11 11 1,3-2 0,2-4 0,1-3-49,2-2 1,1-6 0,2-3-1,0-2-273,0-4 1,2-4 0,-3-4-1,1-3 393,-1-3 1,-2-2-1,-1-4 1,-3-1-528,0-2 1,-3-1 0,-3-1 0,-2-1 484,-2-1 1,-1-2 0,-2-1 0,-2 1-404,-3 0 1,-4 1-1,-1 2 1,-2 2 502,-2 2 1,-1 4 0,-2 4 0,-1 1-279,-2 4 726,-4 3-551,0 4 1,-2 7-1,0 4 1,2 4-1,0 6 692,-1 3-719,3 4 0,0 4 0,4 1 0,2-1-9,3-3 0,2-3 0,3-6 1,3-3-266,2-4 0,3-2 0,3-4 0,-1 0-74,0-4 0,2-1 1,-1-2-1,1-3-38,0-2 0,1-3 0,0-2 0,-1-2-42,-1-1 1,1-1 0,-4-1 0,0 0 130,0 1 1,-3-1-1,0 1 1,-2 0 65,-2 2 0,2 2 0,-3 2 0,0 2 496,0 1 1,-2 3-180,0 4 0,-1 5 0,-1 5 1,-1 5-87,-1 2 1,0 4-1,-3 1 1,0 1 527,2-2-402,1 0-237,2-7 1,0-1-193,0-4 0,2-3 0,2-2 0,2-2 70,0-1 0,3-2 1,-1-3-1,1-2-27,1-3 0,1-3 0,0-4 0,2 0-129,-1-1 0,-1 2 1,0 0-1,0 1 137,-2 1 0,1 2 0,-2 2 1,0 1 98,0 3 1,1 1 0,-2 3-84,1 2 271,0 3 0,0 2 1,0 4-1,1 1 2,0 1 0,1 2 1,1 0-1,0 1-235,2 0 1,0-2-1,2-2 1,-1-1-200,3-1 0,0-4 1,2-3-1,1-1-489,-1-2 0,3-1 1,0-3-1,2-1 43,-2-3 0,3-1 1,0-1-1,0-1 656,-1-2 0,1 0 0,-1-3 0</inkml:trace>
  <inkml:trace contextRef="#ctx0" brushRef="#br0" timeOffset="3199">2453 490 7929,'-6'-16'344,"0"0"0,-3-1 0,2 2 0,0-1 102,-1 1 1,0 1 0,1-1 0,-1 0-184,-2-1 0,-2 1 1,-3-1-1,-1 1-340,-2 1 0,-1 1 1,-2 3-1,-2 3 101,0 3 0,-2 4 0,0 4 0,1 3-120,-1 4 0,3 5 0,5 2 0,2 3-180,5 1 0,5 2 1,6 1-1,5 1 284,5 1 1,5 4 0,4-2 0,-9-13 0,0 0 145,0 1 0,2-1 0,-1 1 0,1 1 0,-1-1 0,1 1 0,-1 0 0,-1 0-122,2 1 1,-2 0 0,0-1 0,0 1 0,0 0-1,-1 1 1,1-1 0,-1 0 58,1 0 1,-1 0-1,2 1 1,-2-1 0,0-1-1,0 0-110,0-1 0,-1 0-1312,5 15 1292,3 1 1,-9-2 1,1-1-124,-5-2 0,-1-3 1,-2-2-1,-2-4 184,-2-3 0,-4-5 0,-1-4 0,-3-2 152,-2-2 0,-3-4 1,-2-4-1,-1-4-253,-2-2 0,0-3 0,-1-3 0,0-2-196,0-2 0,2-4 0,-2-2 0,2-4-25,1-1 0,10 14 0,2-2 0,0 2 1,1-1-1,0-1 0,2 0 182,-1-1 1,2 0-1,1-1 1,0 0 0,2-1-1,0 0 1,2 0 0,0 0 20,0 2 0,2-1 1,0-1-1,1 1 0,2 1 1,0 1-1,1-1 0,0 0 107,0 0 0,1 1 0,2-1 0,1 0 0,0 3 1,1 0-1,-1 1 0,2 0 8,-2 1 0,2 1 1,15-14-1,-1 5 1,-1 5 344,-1 3 0,-2 5 1,-3 5-1,-1 2-245,-2 5 0,-1 9 1,-4 7-1,-2 5-83,-1 7 1,-7-11-1,0 1 1,0 3 0,-1 0-1,-1 2 1,-1 1 117,0 0 1,0 1 0,-1 2 0,0 1 0,-2 0 0,-1 1-962,1 2 0,0 0 892,0-4 1,2 0-1,-1 3 1,0-1-1,1-5 1,0 0-1,1-2 1,-1-1 25,1-2 0,-1 0 1,1 12-1,0-7 1,0-3 109,-1-5 0,0-4 1,-1-6-1,1 0 135,0-2 1,-1-3 0,0-4-143,0-2 1,0-5 0,2-2 0,1-3-446,0-3 1,4-4 0,3-2-1,1-2-727,1 1 0,1-2 0,1 2 0,-2 1 541,-1 3 0,-1 2 1,-1 3-1,-2 3 1179,1 4 1,-3 4 0,0 4-466,-1 2-378,0 2 1,-3 8-1,0 3 1,-3 2 534,0 4 1,1 2-1,0 2 1,1 0-72,1-2 1,4-3 0,4-3 85,2-2-354,2-2 0,4-3 0,3-2 0,1-2 173,2-2 0,5-2 0,4-3 0,1-1-210,0-2 1,2-2-1,0-1 1,1-2-159,2 0 0,0-1 0,-2 0 1,-2-1-186,-2 0 0,-1 1 0,-2-2 0,-2 0-93,-3 0 0,-2-1 0,-6-2 0,-2-1 53,-3 2 0,-4-2 1,-3 4-1,-3-2 547,-2 2 1,-4 3-1,-3 2 1,0 2 79,-1 2 0,-2 2 0,2 2 0,0 3 6,1 2 0,1 2 0,0 3 0,2 0-110,-1 3 1,0 2 0,0 1 0,0 2-285,0 0 1,3 2-1,-3-2 1,2 0-372,-1-3 1,1 1 0,1-4 0,0-1-142,0-1 1,1-3 0,-1-2 561,2-1 0,-1-3 0,3-2 236,2-5 1,1-3 0,5-4 0,1-1 134,3-2 1,1-2-1,3-2 1,-1 0-327,-1 0 0,1-1 0,-1 2 1,-1 0-315,-1 2 0,-1 0 1,0 3-1,-1 2 107,-1 1 1,0 4-1,-2 2 229,0 3 0,1 2 0,-3 5 1,-1 3 452,-1 4 0,0 4 1,0 3-1,1 1-92,1 1 0,3 2 0,2-1 1,4-2-348,1-2 1,2-2 0,3-3-1,1-1-192,3-3 1,3-2-1,0-1 1,1-3 151,1-1 1,2-2 0,3-2-1,1-2-56,1-1 0,-1-4 1,1-1-1,0 0-92,-3-1 1,2-2-1,-4-1 1,-2-1 15,-3 1 1,-2-3 0,-4-2 0,-2 0 60,-3-3 1,-5 2 0,-4-1 0,-3 2 147,-1 2 0,-2 3 1,-1 4-1,-2 1 347,-2 3 0,-4 3 0,0 4 0,-1 4-161,-1 6 1,0 2-1,-3 5 1,1 2-327,1 1 0,4 3 0,3-1 0,2 1 142,3-2 0,4 0 0,4-2 0,4-1-1286,4 0 1,0-3 0,4-3-1,2-1 46,0-2 1,4-2-1,2-3 1,2-3 807,0-1 0,3-3 0,1-2 0,0-2 328,0-2 0,1-2 0,-2-2 0,0-1 28,-3 0 0,-1-2 0,-4-3 0,-2 0 675,-2 0 0,-4 2 0,-3 0 0,-2 3 895,-2 2 1,-3 1-1323,-2 3 1,-4 3 0,-4 2-1,-1 3-1587,-1 2 0,-1 3 1311,-1 0 0,-4 3 0,2-1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counselling place edingburgh</dc:title>
  <dc:subject/>
  <dc:creator>Helen Skene</dc:creator>
  <cp:keywords/>
  <dc:description/>
  <cp:lastModifiedBy>Helen Skene</cp:lastModifiedBy>
  <cp:revision>2</cp:revision>
  <dcterms:created xsi:type="dcterms:W3CDTF">2023-08-06T16:56:00Z</dcterms:created>
  <dcterms:modified xsi:type="dcterms:W3CDTF">2023-08-06T16:56:00Z</dcterms:modified>
</cp:coreProperties>
</file>